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920"/>
        <w:tblW w:w="15451" w:type="dxa"/>
        <w:tblLook w:val="04A0" w:firstRow="1" w:lastRow="0" w:firstColumn="1" w:lastColumn="0" w:noHBand="0" w:noVBand="1"/>
      </w:tblPr>
      <w:tblGrid>
        <w:gridCol w:w="987"/>
        <w:gridCol w:w="1446"/>
        <w:gridCol w:w="1446"/>
        <w:gridCol w:w="90"/>
        <w:gridCol w:w="1356"/>
        <w:gridCol w:w="62"/>
        <w:gridCol w:w="1385"/>
        <w:gridCol w:w="1446"/>
        <w:gridCol w:w="1447"/>
        <w:gridCol w:w="116"/>
        <w:gridCol w:w="1331"/>
        <w:gridCol w:w="1446"/>
        <w:gridCol w:w="58"/>
        <w:gridCol w:w="1388"/>
        <w:gridCol w:w="1447"/>
      </w:tblGrid>
      <w:tr w:rsidR="00E20FB2" w14:paraId="288D6033" w14:textId="77777777" w:rsidTr="00AA0E4F">
        <w:tc>
          <w:tcPr>
            <w:tcW w:w="987" w:type="dxa"/>
            <w:tcBorders>
              <w:top w:val="nil"/>
              <w:left w:val="nil"/>
            </w:tcBorders>
          </w:tcPr>
          <w:p w14:paraId="2A45B7BE" w14:textId="77777777" w:rsidR="00E20FB2" w:rsidRPr="00A96EF7" w:rsidRDefault="00E20FB2" w:rsidP="00AA0E4F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92D050"/>
          </w:tcPr>
          <w:p w14:paraId="176E5A1F" w14:textId="77777777" w:rsidR="00E20FB2" w:rsidRPr="00A96EF7" w:rsidRDefault="00E20FB2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96EF7">
              <w:rPr>
                <w:rFonts w:ascii="Twinkl" w:hAnsi="Twinkl"/>
                <w:color w:val="000000" w:themeColor="text1"/>
                <w:sz w:val="20"/>
                <w:szCs w:val="20"/>
              </w:rPr>
              <w:t>Week 1</w:t>
            </w:r>
          </w:p>
          <w:p w14:paraId="5921570B" w14:textId="5391B234" w:rsidR="00E20FB2" w:rsidRPr="00A96EF7" w:rsidRDefault="00E20FB2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92D050"/>
          </w:tcPr>
          <w:p w14:paraId="2B9F9D99" w14:textId="1F55647C" w:rsidR="00E20FB2" w:rsidRPr="00A96EF7" w:rsidRDefault="00E20FB2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96EF7">
              <w:rPr>
                <w:rFonts w:ascii="Twinkl" w:hAnsi="Twinkl"/>
                <w:color w:val="000000" w:themeColor="text1"/>
                <w:sz w:val="20"/>
                <w:szCs w:val="20"/>
              </w:rPr>
              <w:t>Week 2</w:t>
            </w:r>
          </w:p>
        </w:tc>
        <w:tc>
          <w:tcPr>
            <w:tcW w:w="1446" w:type="dxa"/>
            <w:gridSpan w:val="2"/>
            <w:shd w:val="clear" w:color="auto" w:fill="92D050"/>
          </w:tcPr>
          <w:p w14:paraId="6243101A" w14:textId="3BB392E4" w:rsidR="00E20FB2" w:rsidRPr="00A96EF7" w:rsidRDefault="00E20FB2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96EF7">
              <w:rPr>
                <w:rFonts w:ascii="Twinkl" w:hAnsi="Twinkl"/>
                <w:color w:val="000000" w:themeColor="text1"/>
                <w:sz w:val="20"/>
                <w:szCs w:val="20"/>
              </w:rPr>
              <w:t>Week 3</w:t>
            </w:r>
          </w:p>
        </w:tc>
        <w:tc>
          <w:tcPr>
            <w:tcW w:w="1447" w:type="dxa"/>
            <w:gridSpan w:val="2"/>
            <w:shd w:val="clear" w:color="auto" w:fill="92D050"/>
          </w:tcPr>
          <w:p w14:paraId="5D1AEA10" w14:textId="581D0744" w:rsidR="00E20FB2" w:rsidRPr="00A96EF7" w:rsidRDefault="00E20FB2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96EF7">
              <w:rPr>
                <w:rFonts w:ascii="Twinkl" w:hAnsi="Twinkl"/>
                <w:color w:val="000000" w:themeColor="text1"/>
                <w:sz w:val="20"/>
                <w:szCs w:val="20"/>
              </w:rPr>
              <w:t>Week 4</w:t>
            </w:r>
          </w:p>
        </w:tc>
        <w:tc>
          <w:tcPr>
            <w:tcW w:w="1446" w:type="dxa"/>
            <w:shd w:val="clear" w:color="auto" w:fill="92D050"/>
          </w:tcPr>
          <w:p w14:paraId="6840E9DB" w14:textId="00D14643" w:rsidR="00E20FB2" w:rsidRPr="00A96EF7" w:rsidRDefault="00E20FB2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96EF7">
              <w:rPr>
                <w:rFonts w:ascii="Twinkl" w:hAnsi="Twinkl"/>
                <w:color w:val="000000" w:themeColor="text1"/>
                <w:sz w:val="20"/>
                <w:szCs w:val="20"/>
              </w:rPr>
              <w:t>Week 5</w:t>
            </w:r>
          </w:p>
        </w:tc>
        <w:tc>
          <w:tcPr>
            <w:tcW w:w="1447" w:type="dxa"/>
            <w:shd w:val="clear" w:color="auto" w:fill="92D050"/>
          </w:tcPr>
          <w:p w14:paraId="2461786E" w14:textId="013C12EB" w:rsidR="00E20FB2" w:rsidRPr="00A96EF7" w:rsidRDefault="00E20FB2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96EF7">
              <w:rPr>
                <w:rFonts w:ascii="Twinkl" w:hAnsi="Twinkl"/>
                <w:color w:val="000000" w:themeColor="text1"/>
                <w:sz w:val="20"/>
                <w:szCs w:val="20"/>
              </w:rPr>
              <w:t>Week 6</w:t>
            </w:r>
          </w:p>
        </w:tc>
        <w:tc>
          <w:tcPr>
            <w:tcW w:w="1447" w:type="dxa"/>
            <w:gridSpan w:val="2"/>
            <w:shd w:val="clear" w:color="auto" w:fill="92D050"/>
          </w:tcPr>
          <w:p w14:paraId="4FA6B55C" w14:textId="01C6022B" w:rsidR="00E20FB2" w:rsidRPr="00A96EF7" w:rsidRDefault="00E20FB2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96EF7">
              <w:rPr>
                <w:rFonts w:ascii="Twinkl" w:hAnsi="Twinkl"/>
                <w:color w:val="000000" w:themeColor="text1"/>
                <w:sz w:val="20"/>
                <w:szCs w:val="20"/>
              </w:rPr>
              <w:t>Week 7</w:t>
            </w:r>
          </w:p>
        </w:tc>
        <w:tc>
          <w:tcPr>
            <w:tcW w:w="1446" w:type="dxa"/>
            <w:shd w:val="clear" w:color="auto" w:fill="92D050"/>
          </w:tcPr>
          <w:p w14:paraId="4988733F" w14:textId="77BEDD82" w:rsidR="00E20FB2" w:rsidRPr="00A96EF7" w:rsidRDefault="00E20FB2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96EF7">
              <w:rPr>
                <w:rFonts w:ascii="Twinkl" w:hAnsi="Twinkl"/>
                <w:color w:val="000000" w:themeColor="text1"/>
                <w:sz w:val="20"/>
                <w:szCs w:val="20"/>
              </w:rPr>
              <w:t>Week 8</w:t>
            </w:r>
          </w:p>
        </w:tc>
        <w:tc>
          <w:tcPr>
            <w:tcW w:w="1446" w:type="dxa"/>
            <w:gridSpan w:val="2"/>
            <w:shd w:val="clear" w:color="auto" w:fill="92D050"/>
          </w:tcPr>
          <w:p w14:paraId="12BA1626" w14:textId="3E77A7A1" w:rsidR="00E20FB2" w:rsidRPr="00A96EF7" w:rsidRDefault="00E20FB2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96EF7">
              <w:rPr>
                <w:rFonts w:ascii="Twinkl" w:hAnsi="Twinkl"/>
                <w:color w:val="000000" w:themeColor="text1"/>
                <w:sz w:val="20"/>
                <w:szCs w:val="20"/>
              </w:rPr>
              <w:t>Week 9</w:t>
            </w:r>
          </w:p>
        </w:tc>
        <w:tc>
          <w:tcPr>
            <w:tcW w:w="1447" w:type="dxa"/>
            <w:shd w:val="clear" w:color="auto" w:fill="92D050"/>
          </w:tcPr>
          <w:p w14:paraId="07F0769E" w14:textId="138F0591" w:rsidR="00E20FB2" w:rsidRPr="00A96EF7" w:rsidRDefault="00E20FB2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96EF7">
              <w:rPr>
                <w:rFonts w:ascii="Twinkl" w:hAnsi="Twinkl"/>
                <w:color w:val="000000" w:themeColor="text1"/>
                <w:sz w:val="20"/>
                <w:szCs w:val="20"/>
              </w:rPr>
              <w:t>Week 10</w:t>
            </w:r>
          </w:p>
        </w:tc>
      </w:tr>
      <w:tr w:rsidR="003F5E19" w:rsidRPr="00933D17" w14:paraId="1D540B62" w14:textId="77777777" w:rsidTr="00AA0E4F">
        <w:trPr>
          <w:cantSplit/>
          <w:trHeight w:val="2651"/>
        </w:trPr>
        <w:tc>
          <w:tcPr>
            <w:tcW w:w="987" w:type="dxa"/>
            <w:shd w:val="clear" w:color="auto" w:fill="92D050"/>
            <w:textDirection w:val="btLr"/>
          </w:tcPr>
          <w:p w14:paraId="52B04052" w14:textId="2A3B2678" w:rsidR="003F5E19" w:rsidRPr="00A96EF7" w:rsidRDefault="003F5E19" w:rsidP="00AA0E4F">
            <w:pPr>
              <w:ind w:left="113" w:right="113"/>
              <w:jc w:val="center"/>
              <w:rPr>
                <w:rFonts w:ascii="Twinkl" w:hAnsi="Twinkl"/>
                <w:sz w:val="20"/>
                <w:szCs w:val="20"/>
              </w:rPr>
            </w:pPr>
            <w:r w:rsidRPr="00A96EF7">
              <w:rPr>
                <w:rFonts w:ascii="Twinkl" w:hAnsi="Twinkl"/>
                <w:sz w:val="20"/>
                <w:szCs w:val="20"/>
              </w:rPr>
              <w:t>Autumn</w:t>
            </w:r>
          </w:p>
        </w:tc>
        <w:tc>
          <w:tcPr>
            <w:tcW w:w="7231" w:type="dxa"/>
            <w:gridSpan w:val="7"/>
          </w:tcPr>
          <w:p w14:paraId="20DD61E1" w14:textId="734A7297" w:rsidR="003F5E19" w:rsidRPr="00A96EF7" w:rsidRDefault="003F5E19" w:rsidP="00AA0E4F">
            <w:pPr>
              <w:jc w:val="center"/>
              <w:rPr>
                <w:rFonts w:ascii="Twinkl" w:hAnsi="Twinkl"/>
                <w:b/>
                <w:color w:val="92D050"/>
                <w:sz w:val="20"/>
                <w:szCs w:val="20"/>
              </w:rPr>
            </w:pPr>
            <w:r w:rsidRPr="00A96EF7">
              <w:rPr>
                <w:rFonts w:ascii="Twinkl" w:hAnsi="Twinkl"/>
                <w:b/>
                <w:color w:val="92D050"/>
                <w:sz w:val="20"/>
                <w:szCs w:val="20"/>
              </w:rPr>
              <w:t>Getting Ready to Write</w:t>
            </w:r>
          </w:p>
          <w:p w14:paraId="21FF5F8C" w14:textId="77777777" w:rsidR="00980573" w:rsidRPr="00A96EF7" w:rsidRDefault="00980573" w:rsidP="00980573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96EF7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Year 3 English: Use the forms a or an according to whether the next word begins with a consonant or a vowel [for example, a rock, an open box] </w:t>
            </w:r>
          </w:p>
          <w:p w14:paraId="77731D3C" w14:textId="6C1FFB7A" w:rsidR="00980573" w:rsidRPr="00A96EF7" w:rsidRDefault="00980573" w:rsidP="00980573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96EF7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Extending the range of sentences with more than one clause by using a wider range of conjunctions, including: when, if, because, although </w:t>
            </w:r>
          </w:p>
          <w:p w14:paraId="16357817" w14:textId="0A3AFA60" w:rsidR="00980573" w:rsidRPr="00A96EF7" w:rsidRDefault="00980573" w:rsidP="00980573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96EF7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Express time, place and cause using conjunctions [for example, when, before, after, while, so, because] </w:t>
            </w:r>
          </w:p>
          <w:p w14:paraId="1C4CD669" w14:textId="13A3F671" w:rsidR="00980573" w:rsidRPr="00A96EF7" w:rsidRDefault="00980573" w:rsidP="00980573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96EF7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 Express time, place and cause using adverbs [for example, then, next, soon, therefore] </w:t>
            </w:r>
          </w:p>
          <w:p w14:paraId="4ACA3BA2" w14:textId="1431FE0F" w:rsidR="00980573" w:rsidRPr="00A96EF7" w:rsidRDefault="00980573" w:rsidP="00980573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96EF7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Express time, place and cause using prepositions [for example, before, after, during, in, because of] </w:t>
            </w:r>
          </w:p>
          <w:p w14:paraId="4B5E8640" w14:textId="54CDB204" w:rsidR="00980573" w:rsidRPr="00A96EF7" w:rsidRDefault="00980573" w:rsidP="00980573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96EF7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Introduction to inverted commas to punctuate direct speech </w:t>
            </w:r>
          </w:p>
          <w:p w14:paraId="04511B46" w14:textId="0E6609A9" w:rsidR="00980573" w:rsidRPr="00A96EF7" w:rsidRDefault="00980573" w:rsidP="00980573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96EF7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Use of the present perfect form of verbs instead of the simple past [for example, He has gone out to play contrasted with He went out to play] </w:t>
            </w:r>
          </w:p>
          <w:p w14:paraId="43AD9AE1" w14:textId="0ADD9FDC" w:rsidR="003F5E19" w:rsidRPr="00A96EF7" w:rsidRDefault="003F5E19" w:rsidP="00980573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gridSpan w:val="3"/>
          </w:tcPr>
          <w:p w14:paraId="7D08AB88" w14:textId="59B28EC5" w:rsidR="003F5E19" w:rsidRPr="00A96EF7" w:rsidRDefault="00980573" w:rsidP="00AA0E4F">
            <w:pPr>
              <w:jc w:val="center"/>
              <w:rPr>
                <w:rFonts w:ascii="Twinkl" w:hAnsi="Twinkl"/>
                <w:b/>
                <w:color w:val="92D050"/>
                <w:sz w:val="20"/>
                <w:szCs w:val="20"/>
              </w:rPr>
            </w:pPr>
            <w:r w:rsidRPr="00A96EF7">
              <w:rPr>
                <w:rFonts w:ascii="Twinkl" w:hAnsi="Twinkl"/>
                <w:b/>
                <w:color w:val="92D050"/>
                <w:sz w:val="20"/>
                <w:szCs w:val="20"/>
              </w:rPr>
              <w:t>Pronouns</w:t>
            </w:r>
          </w:p>
          <w:p w14:paraId="3F923834" w14:textId="77777777" w:rsidR="003F5E19" w:rsidRPr="00A96EF7" w:rsidRDefault="003F5E19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</w:p>
          <w:p w14:paraId="6B9DC00E" w14:textId="7F156C8F" w:rsidR="00980573" w:rsidRPr="00A96EF7" w:rsidRDefault="00980573" w:rsidP="00980573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96EF7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Choosing nouns or pronouns appropriately for clarity and cohesion and to avoid repetition </w:t>
            </w:r>
          </w:p>
          <w:p w14:paraId="1DDDD638" w14:textId="7515E394" w:rsidR="00980573" w:rsidRPr="00A96EF7" w:rsidRDefault="00980573" w:rsidP="00980573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96EF7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Appropriate choice of pronoun or noun within and across sentences to aid cohesion and avoid repetition </w:t>
            </w:r>
          </w:p>
          <w:p w14:paraId="485286FA" w14:textId="07C6AB14" w:rsidR="003F5E19" w:rsidRPr="00A96EF7" w:rsidRDefault="003F5E19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</w:p>
        </w:tc>
        <w:tc>
          <w:tcPr>
            <w:tcW w:w="4339" w:type="dxa"/>
            <w:gridSpan w:val="4"/>
            <w:shd w:val="clear" w:color="auto" w:fill="FFFFFF" w:themeFill="background1"/>
          </w:tcPr>
          <w:p w14:paraId="2D41E659" w14:textId="661F2543" w:rsidR="003F5E19" w:rsidRPr="00A96EF7" w:rsidRDefault="00980573" w:rsidP="00AA0E4F">
            <w:pPr>
              <w:jc w:val="center"/>
              <w:rPr>
                <w:rFonts w:ascii="Twinkl" w:hAnsi="Twinkl"/>
                <w:b/>
                <w:color w:val="92D050"/>
                <w:sz w:val="20"/>
                <w:szCs w:val="20"/>
              </w:rPr>
            </w:pPr>
            <w:r w:rsidRPr="00A96EF7">
              <w:rPr>
                <w:rFonts w:ascii="Twinkl" w:hAnsi="Twinkl"/>
                <w:b/>
                <w:color w:val="92D050"/>
                <w:sz w:val="20"/>
                <w:szCs w:val="20"/>
              </w:rPr>
              <w:t>Fronted Adverbials</w:t>
            </w:r>
          </w:p>
          <w:p w14:paraId="542EA06C" w14:textId="77777777" w:rsidR="003F5E19" w:rsidRPr="00A96EF7" w:rsidRDefault="003F5E19" w:rsidP="00AA0E4F">
            <w:pPr>
              <w:jc w:val="center"/>
              <w:rPr>
                <w:rFonts w:ascii="Twinkl" w:hAnsi="Twinkl"/>
                <w:b/>
                <w:color w:val="000000" w:themeColor="text1"/>
                <w:sz w:val="20"/>
                <w:szCs w:val="20"/>
              </w:rPr>
            </w:pPr>
          </w:p>
          <w:p w14:paraId="3F9108B3" w14:textId="40B1F41C" w:rsidR="00980573" w:rsidRPr="00A96EF7" w:rsidRDefault="00980573" w:rsidP="00980573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96EF7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Using fronted adverbials </w:t>
            </w:r>
          </w:p>
          <w:p w14:paraId="3A07819C" w14:textId="05EEA394" w:rsidR="00980573" w:rsidRPr="00A96EF7" w:rsidRDefault="00980573" w:rsidP="00980573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96EF7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Fronted adverbials [for example, </w:t>
            </w:r>
            <w:proofErr w:type="gramStart"/>
            <w:r w:rsidRPr="00A96EF7">
              <w:rPr>
                <w:rFonts w:ascii="Twinkl" w:hAnsi="Twinkl"/>
                <w:color w:val="000000" w:themeColor="text1"/>
                <w:sz w:val="20"/>
                <w:szCs w:val="20"/>
              </w:rPr>
              <w:t>Later</w:t>
            </w:r>
            <w:proofErr w:type="gramEnd"/>
            <w:r w:rsidRPr="00A96EF7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 that day, I heard the bad news.] </w:t>
            </w:r>
          </w:p>
          <w:p w14:paraId="4D041B8E" w14:textId="00560201" w:rsidR="00980573" w:rsidRPr="00A96EF7" w:rsidRDefault="00980573" w:rsidP="00980573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96EF7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Using commas after fronted adverbials </w:t>
            </w:r>
          </w:p>
          <w:p w14:paraId="31A20747" w14:textId="15C34C62" w:rsidR="00980573" w:rsidRPr="00A96EF7" w:rsidRDefault="00980573" w:rsidP="00980573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96EF7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Use commas after fronted adverbials </w:t>
            </w:r>
          </w:p>
          <w:p w14:paraId="0117D08D" w14:textId="3E117A63" w:rsidR="003F5E19" w:rsidRPr="00A96EF7" w:rsidRDefault="003F5E19" w:rsidP="00AA0E4F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</w:p>
        </w:tc>
      </w:tr>
      <w:tr w:rsidR="00AA0E4F" w:rsidRPr="00933D17" w14:paraId="1A0078B0" w14:textId="77777777" w:rsidTr="00AA0E4F">
        <w:trPr>
          <w:cantSplit/>
          <w:trHeight w:val="3289"/>
        </w:trPr>
        <w:tc>
          <w:tcPr>
            <w:tcW w:w="987" w:type="dxa"/>
            <w:shd w:val="clear" w:color="auto" w:fill="92D050"/>
            <w:textDirection w:val="btLr"/>
          </w:tcPr>
          <w:p w14:paraId="42436003" w14:textId="006F83F4" w:rsidR="00AA0E4F" w:rsidRPr="00A96EF7" w:rsidRDefault="00AA0E4F" w:rsidP="00AA0E4F">
            <w:pPr>
              <w:ind w:left="113" w:right="113"/>
              <w:jc w:val="center"/>
              <w:rPr>
                <w:rFonts w:ascii="Twinkl" w:hAnsi="Twinkl"/>
                <w:sz w:val="20"/>
                <w:szCs w:val="20"/>
              </w:rPr>
            </w:pPr>
            <w:r w:rsidRPr="00A96EF7">
              <w:rPr>
                <w:rFonts w:ascii="Twinkl" w:hAnsi="Twinkl"/>
                <w:sz w:val="20"/>
                <w:szCs w:val="20"/>
              </w:rPr>
              <w:t>Spring</w:t>
            </w:r>
          </w:p>
        </w:tc>
        <w:tc>
          <w:tcPr>
            <w:tcW w:w="4400" w:type="dxa"/>
            <w:gridSpan w:val="5"/>
          </w:tcPr>
          <w:p w14:paraId="218F939C" w14:textId="7B569AC3" w:rsidR="00AA0E4F" w:rsidRPr="00A96EF7" w:rsidRDefault="00980573" w:rsidP="00AA0E4F">
            <w:pPr>
              <w:jc w:val="center"/>
              <w:rPr>
                <w:rFonts w:ascii="Twinkl" w:hAnsi="Twinkl"/>
                <w:b/>
                <w:color w:val="92D050"/>
                <w:sz w:val="20"/>
                <w:szCs w:val="20"/>
              </w:rPr>
            </w:pPr>
            <w:r w:rsidRPr="00A96EF7">
              <w:rPr>
                <w:rFonts w:ascii="Twinkl" w:hAnsi="Twinkl"/>
                <w:b/>
                <w:color w:val="92D050"/>
                <w:sz w:val="20"/>
                <w:szCs w:val="20"/>
              </w:rPr>
              <w:t>Apostrophes</w:t>
            </w:r>
          </w:p>
          <w:p w14:paraId="2A8BC88E" w14:textId="44C4D45A" w:rsidR="00980573" w:rsidRPr="00A96EF7" w:rsidRDefault="00980573" w:rsidP="00980573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96EF7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Indicating possession by using the possessive apostrophe with plural nouns </w:t>
            </w:r>
          </w:p>
          <w:p w14:paraId="4F99CA06" w14:textId="4E1356A3" w:rsidR="00980573" w:rsidRPr="00A96EF7" w:rsidRDefault="00980573" w:rsidP="00980573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96EF7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The grammatical difference between plural and possessive –s </w:t>
            </w:r>
          </w:p>
          <w:p w14:paraId="59E82B3C" w14:textId="56EF922A" w:rsidR="00980573" w:rsidRPr="00A96EF7" w:rsidRDefault="00980573" w:rsidP="00980573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96EF7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Apostrophes to mark plural possession [for example, the girl’s name, the girls’ names] </w:t>
            </w:r>
          </w:p>
          <w:p w14:paraId="03BF924E" w14:textId="1E908D5C" w:rsidR="00AA0E4F" w:rsidRPr="00A96EF7" w:rsidRDefault="00AA0E4F" w:rsidP="00AA0E4F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14:paraId="6CEE94B6" w14:textId="3C96C2BD" w:rsidR="00AA0E4F" w:rsidRPr="00A96EF7" w:rsidRDefault="00980573" w:rsidP="00AA0E4F">
            <w:pPr>
              <w:jc w:val="center"/>
              <w:rPr>
                <w:rFonts w:ascii="Twinkl" w:hAnsi="Twinkl"/>
                <w:b/>
                <w:color w:val="92D050"/>
                <w:sz w:val="20"/>
                <w:szCs w:val="20"/>
              </w:rPr>
            </w:pPr>
            <w:r w:rsidRPr="00A96EF7">
              <w:rPr>
                <w:rFonts w:ascii="Twinkl" w:hAnsi="Twinkl"/>
                <w:b/>
                <w:color w:val="92D050"/>
                <w:sz w:val="20"/>
                <w:szCs w:val="20"/>
              </w:rPr>
              <w:t xml:space="preserve">Speech </w:t>
            </w:r>
          </w:p>
          <w:p w14:paraId="0757A98F" w14:textId="7C05627E" w:rsidR="00980573" w:rsidRPr="00A96EF7" w:rsidRDefault="00980573" w:rsidP="00980573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96EF7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Using and punctuating direct speech </w:t>
            </w:r>
          </w:p>
          <w:p w14:paraId="4910800E" w14:textId="75A06652" w:rsidR="00980573" w:rsidRPr="00A96EF7" w:rsidRDefault="00980573" w:rsidP="00980573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96EF7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Use of inverted commas and other punctuation to indicate direct speech [for example, a comma after the reporting clause; end punctuation within inverted commas: The conductor shouted, “Sit down!”] </w:t>
            </w:r>
          </w:p>
          <w:p w14:paraId="01894373" w14:textId="77777777" w:rsidR="00AA0E4F" w:rsidRPr="00A96EF7" w:rsidRDefault="00AA0E4F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</w:p>
          <w:p w14:paraId="75172A6D" w14:textId="046CAD8D" w:rsidR="00AA0E4F" w:rsidRPr="00A96EF7" w:rsidRDefault="00AA0E4F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3BD27104" w14:textId="69C78BD3" w:rsidR="00AA0E4F" w:rsidRPr="00A96EF7" w:rsidRDefault="00980573" w:rsidP="00AA0E4F">
            <w:pPr>
              <w:jc w:val="center"/>
              <w:rPr>
                <w:rFonts w:ascii="Twinkl" w:hAnsi="Twinkl"/>
                <w:b/>
                <w:color w:val="92D050"/>
                <w:sz w:val="20"/>
                <w:szCs w:val="20"/>
              </w:rPr>
            </w:pPr>
            <w:r w:rsidRPr="00A96EF7">
              <w:rPr>
                <w:rFonts w:ascii="Twinkl" w:hAnsi="Twinkl"/>
                <w:b/>
                <w:color w:val="92D050"/>
                <w:sz w:val="20"/>
                <w:szCs w:val="20"/>
              </w:rPr>
              <w:t>Noun phrases</w:t>
            </w:r>
          </w:p>
          <w:p w14:paraId="1058EA14" w14:textId="77777777" w:rsidR="00AA0E4F" w:rsidRPr="00A96EF7" w:rsidRDefault="00AA0E4F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</w:p>
          <w:p w14:paraId="670B623C" w14:textId="240747CC" w:rsidR="00E80FFA" w:rsidRPr="00A96EF7" w:rsidRDefault="00E80FFA" w:rsidP="00E80FFA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96EF7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Noun phrases expanded by the addition of modifying adjectives, nouns and preposition phrases (e.g. the teacher expanded to: the strict maths teacher with curly hair) </w:t>
            </w:r>
          </w:p>
          <w:p w14:paraId="13555E2E" w14:textId="77777777" w:rsidR="00AA0E4F" w:rsidRPr="00A96EF7" w:rsidRDefault="00AA0E4F" w:rsidP="00AA0E4F">
            <w:pPr>
              <w:jc w:val="center"/>
              <w:rPr>
                <w:rFonts w:ascii="Twinkl" w:hAnsi="Twinkl"/>
                <w:b/>
                <w:color w:val="000000" w:themeColor="text1"/>
                <w:sz w:val="20"/>
                <w:szCs w:val="20"/>
              </w:rPr>
            </w:pPr>
          </w:p>
          <w:p w14:paraId="401C68E7" w14:textId="36B6E17D" w:rsidR="00AA0E4F" w:rsidRPr="00A96EF7" w:rsidRDefault="00AA0E4F" w:rsidP="00AA0E4F">
            <w:pPr>
              <w:jc w:val="center"/>
              <w:rPr>
                <w:rFonts w:ascii="Twinkl" w:hAnsi="Twink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01708D71" w14:textId="7C20376D" w:rsidR="00AA0E4F" w:rsidRPr="00A96EF7" w:rsidRDefault="00A96EF7" w:rsidP="00AA0E4F">
            <w:pPr>
              <w:jc w:val="center"/>
              <w:rPr>
                <w:rFonts w:ascii="Twinkl" w:hAnsi="Twinkl"/>
                <w:b/>
                <w:color w:val="92D050"/>
                <w:sz w:val="20"/>
                <w:szCs w:val="20"/>
              </w:rPr>
            </w:pPr>
            <w:r w:rsidRPr="00A96EF7">
              <w:rPr>
                <w:rFonts w:ascii="Twinkl" w:hAnsi="Twinkl"/>
                <w:b/>
                <w:color w:val="92D050"/>
                <w:sz w:val="20"/>
                <w:szCs w:val="20"/>
              </w:rPr>
              <w:t>Suffixes</w:t>
            </w:r>
          </w:p>
          <w:p w14:paraId="0D15057E" w14:textId="5439A254" w:rsidR="00AA0E4F" w:rsidRPr="00A96EF7" w:rsidRDefault="00AA0E4F" w:rsidP="00AA0E4F">
            <w:pPr>
              <w:jc w:val="center"/>
              <w:rPr>
                <w:rFonts w:ascii="Twinkl" w:hAnsi="Twinkl"/>
                <w:b/>
                <w:color w:val="000000" w:themeColor="text1"/>
                <w:sz w:val="20"/>
                <w:szCs w:val="20"/>
              </w:rPr>
            </w:pPr>
          </w:p>
          <w:p w14:paraId="421560FC" w14:textId="49366FAC" w:rsidR="00A96EF7" w:rsidRPr="00A96EF7" w:rsidRDefault="00A96EF7" w:rsidP="00AA0E4F">
            <w:pPr>
              <w:jc w:val="center"/>
              <w:rPr>
                <w:rFonts w:ascii="Twinkl" w:hAnsi="Twinkl"/>
                <w:b/>
                <w:color w:val="000000" w:themeColor="text1"/>
                <w:sz w:val="20"/>
                <w:szCs w:val="20"/>
              </w:rPr>
            </w:pPr>
          </w:p>
          <w:p w14:paraId="76EE6973" w14:textId="77777777" w:rsidR="00A96EF7" w:rsidRPr="00A96EF7" w:rsidRDefault="00A96EF7" w:rsidP="00A96EF7">
            <w:pPr>
              <w:pStyle w:val="NormalWeb"/>
              <w:shd w:val="clear" w:color="auto" w:fill="FFFFFF"/>
              <w:rPr>
                <w:rFonts w:ascii="Twinkl" w:hAnsi="Twinkl"/>
                <w:sz w:val="20"/>
                <w:szCs w:val="20"/>
              </w:rPr>
            </w:pPr>
            <w:r w:rsidRPr="00A96EF7">
              <w:rPr>
                <w:rFonts w:ascii="Twinkl" w:hAnsi="Twinkl"/>
                <w:sz w:val="20"/>
                <w:szCs w:val="20"/>
              </w:rPr>
              <w:t>Spell words with endings sounding like /</w:t>
            </w:r>
            <w:proofErr w:type="spellStart"/>
            <w:r w:rsidRPr="00A96EF7">
              <w:rPr>
                <w:sz w:val="20"/>
                <w:szCs w:val="20"/>
              </w:rPr>
              <w:t>ʒə</w:t>
            </w:r>
            <w:proofErr w:type="spellEnd"/>
            <w:r w:rsidRPr="00A96EF7">
              <w:rPr>
                <w:rFonts w:ascii="Twinkl" w:hAnsi="Twinkl"/>
                <w:sz w:val="20"/>
                <w:szCs w:val="20"/>
              </w:rPr>
              <w:t>/ or /</w:t>
            </w:r>
            <w:proofErr w:type="spellStart"/>
            <w:r w:rsidRPr="00A96EF7">
              <w:rPr>
                <w:rFonts w:ascii="Twinkl" w:hAnsi="Twinkl"/>
                <w:sz w:val="20"/>
                <w:szCs w:val="20"/>
              </w:rPr>
              <w:t>t</w:t>
            </w:r>
            <w:r w:rsidRPr="00A96EF7">
              <w:rPr>
                <w:sz w:val="20"/>
                <w:szCs w:val="20"/>
              </w:rPr>
              <w:t>ʃə</w:t>
            </w:r>
            <w:proofErr w:type="spellEnd"/>
            <w:r w:rsidRPr="00A96EF7">
              <w:rPr>
                <w:rFonts w:ascii="Twinkl" w:hAnsi="Twinkl"/>
                <w:sz w:val="20"/>
                <w:szCs w:val="20"/>
              </w:rPr>
              <w:t xml:space="preserve">/ </w:t>
            </w:r>
          </w:p>
          <w:p w14:paraId="33505AC3" w14:textId="77777777" w:rsidR="00A96EF7" w:rsidRPr="00A96EF7" w:rsidRDefault="00A96EF7" w:rsidP="00A96EF7">
            <w:pPr>
              <w:pStyle w:val="NormalWeb"/>
              <w:shd w:val="clear" w:color="auto" w:fill="FFFFFF"/>
              <w:rPr>
                <w:rFonts w:ascii="Twinkl" w:hAnsi="Twinkl"/>
                <w:sz w:val="20"/>
                <w:szCs w:val="20"/>
              </w:rPr>
            </w:pPr>
            <w:r w:rsidRPr="00A96EF7">
              <w:rPr>
                <w:rFonts w:ascii="Twinkl" w:hAnsi="Twinkl"/>
                <w:sz w:val="20"/>
                <w:szCs w:val="20"/>
              </w:rPr>
              <w:t>Spell words with endings which sound like /</w:t>
            </w:r>
            <w:proofErr w:type="spellStart"/>
            <w:r w:rsidRPr="00A96EF7">
              <w:rPr>
                <w:sz w:val="20"/>
                <w:szCs w:val="20"/>
              </w:rPr>
              <w:t>ʒə</w:t>
            </w:r>
            <w:r w:rsidRPr="00A96EF7">
              <w:rPr>
                <w:rFonts w:ascii="Twinkl" w:hAnsi="Twinkl"/>
                <w:sz w:val="20"/>
                <w:szCs w:val="20"/>
              </w:rPr>
              <w:t>n</w:t>
            </w:r>
            <w:proofErr w:type="spellEnd"/>
            <w:r w:rsidRPr="00A96EF7">
              <w:rPr>
                <w:rFonts w:ascii="Twinkl" w:hAnsi="Twinkl"/>
                <w:sz w:val="20"/>
                <w:szCs w:val="20"/>
              </w:rPr>
              <w:t xml:space="preserve">/ </w:t>
            </w:r>
          </w:p>
          <w:p w14:paraId="4867084E" w14:textId="77777777" w:rsidR="00A96EF7" w:rsidRPr="00A96EF7" w:rsidRDefault="00A96EF7" w:rsidP="00AA0E4F">
            <w:pPr>
              <w:jc w:val="center"/>
              <w:rPr>
                <w:rFonts w:ascii="Twinkl" w:hAnsi="Twinkl"/>
                <w:b/>
                <w:color w:val="000000" w:themeColor="text1"/>
                <w:sz w:val="20"/>
                <w:szCs w:val="20"/>
              </w:rPr>
            </w:pPr>
          </w:p>
          <w:p w14:paraId="6971AAFE" w14:textId="12278DC4" w:rsidR="00AA0E4F" w:rsidRPr="00A96EF7" w:rsidRDefault="00AA0E4F" w:rsidP="00AA0E4F">
            <w:pPr>
              <w:jc w:val="center"/>
              <w:rPr>
                <w:rFonts w:ascii="Twinkl" w:hAnsi="Twinkl"/>
                <w:b/>
                <w:color w:val="000000" w:themeColor="text1"/>
                <w:sz w:val="20"/>
                <w:szCs w:val="20"/>
              </w:rPr>
            </w:pPr>
          </w:p>
        </w:tc>
      </w:tr>
      <w:tr w:rsidR="004E1B52" w:rsidRPr="00933D17" w14:paraId="0693F388" w14:textId="77777777" w:rsidTr="00A96EF7">
        <w:trPr>
          <w:cantSplit/>
          <w:trHeight w:val="2258"/>
        </w:trPr>
        <w:tc>
          <w:tcPr>
            <w:tcW w:w="987" w:type="dxa"/>
            <w:shd w:val="clear" w:color="auto" w:fill="92D050"/>
            <w:textDirection w:val="btLr"/>
          </w:tcPr>
          <w:p w14:paraId="3848E55F" w14:textId="706AFDA6" w:rsidR="004E1B52" w:rsidRPr="00A96EF7" w:rsidRDefault="004E1B52" w:rsidP="00AA0E4F">
            <w:pPr>
              <w:ind w:left="113" w:right="113"/>
              <w:jc w:val="center"/>
              <w:rPr>
                <w:rFonts w:ascii="Twinkl" w:hAnsi="Twinkl"/>
                <w:sz w:val="20"/>
                <w:szCs w:val="20"/>
              </w:rPr>
            </w:pPr>
            <w:r w:rsidRPr="00A96EF7">
              <w:rPr>
                <w:rFonts w:ascii="Twinkl" w:hAnsi="Twinkl"/>
                <w:sz w:val="20"/>
                <w:szCs w:val="20"/>
              </w:rPr>
              <w:lastRenderedPageBreak/>
              <w:t>Summer</w:t>
            </w:r>
          </w:p>
        </w:tc>
        <w:tc>
          <w:tcPr>
            <w:tcW w:w="2982" w:type="dxa"/>
            <w:gridSpan w:val="3"/>
          </w:tcPr>
          <w:p w14:paraId="74C9C962" w14:textId="53A08147" w:rsidR="004E1B52" w:rsidRPr="00A96EF7" w:rsidRDefault="00A96EF7" w:rsidP="00AA0E4F">
            <w:pPr>
              <w:jc w:val="center"/>
              <w:rPr>
                <w:rFonts w:ascii="Twinkl" w:hAnsi="Twinkl"/>
                <w:b/>
                <w:color w:val="000000" w:themeColor="text1"/>
                <w:sz w:val="20"/>
                <w:szCs w:val="20"/>
              </w:rPr>
            </w:pPr>
            <w:r w:rsidRPr="00A96EF7">
              <w:rPr>
                <w:rFonts w:ascii="Twinkl" w:hAnsi="Twinkl"/>
                <w:b/>
                <w:color w:val="92D050"/>
                <w:sz w:val="20"/>
                <w:szCs w:val="20"/>
              </w:rPr>
              <w:t>Standard English</w:t>
            </w:r>
          </w:p>
          <w:p w14:paraId="53945E98" w14:textId="0ADEA6BB" w:rsidR="00A96EF7" w:rsidRPr="00A96EF7" w:rsidRDefault="00A96EF7" w:rsidP="00A96EF7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96EF7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Standard English forms for verb inflections instead of local spoken forms [for example, we were instead of we </w:t>
            </w:r>
            <w:proofErr w:type="gramStart"/>
            <w:r w:rsidRPr="00A96EF7">
              <w:rPr>
                <w:rFonts w:ascii="Twinkl" w:hAnsi="Twinkl"/>
                <w:color w:val="000000" w:themeColor="text1"/>
                <w:sz w:val="20"/>
                <w:szCs w:val="20"/>
              </w:rPr>
              <w:t>was</w:t>
            </w:r>
            <w:proofErr w:type="gramEnd"/>
            <w:r w:rsidRPr="00A96EF7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, or I did instead of I done] </w:t>
            </w:r>
          </w:p>
          <w:p w14:paraId="1FC876C0" w14:textId="26C182FB" w:rsidR="004E1B52" w:rsidRPr="00A96EF7" w:rsidRDefault="004E1B52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gridSpan w:val="6"/>
          </w:tcPr>
          <w:p w14:paraId="430E3EC7" w14:textId="0C2BBA48" w:rsidR="004E1B52" w:rsidRPr="00A96EF7" w:rsidRDefault="00A96EF7" w:rsidP="00AA0E4F">
            <w:pPr>
              <w:jc w:val="center"/>
              <w:rPr>
                <w:rFonts w:ascii="Twinkl" w:hAnsi="Twinkl"/>
                <w:b/>
                <w:color w:val="92D050"/>
                <w:sz w:val="20"/>
                <w:szCs w:val="20"/>
              </w:rPr>
            </w:pPr>
            <w:r w:rsidRPr="00A96EF7">
              <w:rPr>
                <w:rFonts w:ascii="Twinkl" w:hAnsi="Twinkl"/>
                <w:b/>
                <w:color w:val="92D050"/>
                <w:sz w:val="20"/>
                <w:szCs w:val="20"/>
              </w:rPr>
              <w:t>Paragraphs</w:t>
            </w:r>
          </w:p>
          <w:p w14:paraId="576FDEA6" w14:textId="77777777" w:rsidR="00A96EF7" w:rsidRPr="00A96EF7" w:rsidRDefault="00A96EF7" w:rsidP="00A96EF7">
            <w:pPr>
              <w:pStyle w:val="NormalWeb"/>
              <w:shd w:val="clear" w:color="auto" w:fill="FFFFFF"/>
              <w:rPr>
                <w:rFonts w:ascii="Twinkl" w:hAnsi="Twinkl"/>
                <w:sz w:val="20"/>
                <w:szCs w:val="20"/>
              </w:rPr>
            </w:pPr>
            <w:r w:rsidRPr="00A96EF7">
              <w:rPr>
                <w:rFonts w:ascii="Twinkl" w:hAnsi="Twinkl"/>
                <w:sz w:val="20"/>
                <w:szCs w:val="20"/>
              </w:rPr>
              <w:t xml:space="preserve">Use of paragraphs to organise ideas around a theme </w:t>
            </w:r>
          </w:p>
          <w:p w14:paraId="4082F7FE" w14:textId="77777777" w:rsidR="004E1B52" w:rsidRPr="00A96EF7" w:rsidRDefault="004E1B52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gridSpan w:val="5"/>
          </w:tcPr>
          <w:p w14:paraId="3E34C872" w14:textId="4A93B9FF" w:rsidR="00AA0E4F" w:rsidRPr="00A96EF7" w:rsidRDefault="00A96EF7" w:rsidP="00AA0E4F">
            <w:pPr>
              <w:jc w:val="center"/>
              <w:rPr>
                <w:rFonts w:ascii="Twinkl" w:hAnsi="Twinkl"/>
                <w:b/>
                <w:color w:val="92D050"/>
                <w:sz w:val="20"/>
                <w:szCs w:val="20"/>
              </w:rPr>
            </w:pPr>
            <w:r w:rsidRPr="00A96EF7">
              <w:rPr>
                <w:rFonts w:ascii="Twinkl" w:hAnsi="Twinkl"/>
                <w:b/>
                <w:color w:val="92D050"/>
                <w:sz w:val="20"/>
                <w:szCs w:val="20"/>
              </w:rPr>
              <w:t>Suffixes</w:t>
            </w:r>
          </w:p>
          <w:p w14:paraId="482FBDFF" w14:textId="77777777" w:rsidR="00AA0E4F" w:rsidRPr="00A96EF7" w:rsidRDefault="00AA0E4F" w:rsidP="00AA0E4F">
            <w:pPr>
              <w:jc w:val="center"/>
              <w:rPr>
                <w:rFonts w:ascii="Twinkl" w:hAnsi="Twinkl"/>
                <w:b/>
                <w:color w:val="000000" w:themeColor="text1"/>
                <w:sz w:val="20"/>
                <w:szCs w:val="20"/>
              </w:rPr>
            </w:pPr>
          </w:p>
          <w:p w14:paraId="33D07719" w14:textId="77777777" w:rsidR="00A96EF7" w:rsidRPr="00A96EF7" w:rsidRDefault="00A96EF7" w:rsidP="00A96EF7">
            <w:pPr>
              <w:pStyle w:val="NormalWeb"/>
              <w:shd w:val="clear" w:color="auto" w:fill="FFFFFF"/>
              <w:rPr>
                <w:rFonts w:ascii="Twinkl" w:hAnsi="Twinkl"/>
                <w:sz w:val="20"/>
                <w:szCs w:val="20"/>
              </w:rPr>
            </w:pPr>
            <w:r w:rsidRPr="00A96EF7">
              <w:rPr>
                <w:rFonts w:ascii="Twinkl" w:hAnsi="Twinkl"/>
                <w:sz w:val="20"/>
                <w:szCs w:val="20"/>
              </w:rPr>
              <w:t>Spell using the suffix –</w:t>
            </w:r>
            <w:proofErr w:type="spellStart"/>
            <w:r w:rsidRPr="00A96EF7">
              <w:rPr>
                <w:rFonts w:ascii="Twinkl" w:hAnsi="Twinkl"/>
                <w:sz w:val="20"/>
                <w:szCs w:val="20"/>
              </w:rPr>
              <w:t>ation</w:t>
            </w:r>
            <w:proofErr w:type="spellEnd"/>
            <w:r w:rsidRPr="00A96EF7">
              <w:rPr>
                <w:rFonts w:ascii="Twinkl" w:hAnsi="Twinkl"/>
                <w:sz w:val="20"/>
                <w:szCs w:val="20"/>
              </w:rPr>
              <w:t xml:space="preserve"> Spell using the suffix –</w:t>
            </w:r>
            <w:proofErr w:type="spellStart"/>
            <w:r w:rsidRPr="00A96EF7">
              <w:rPr>
                <w:rFonts w:ascii="Twinkl" w:hAnsi="Twinkl"/>
                <w:sz w:val="20"/>
                <w:szCs w:val="20"/>
              </w:rPr>
              <w:t>ly</w:t>
            </w:r>
            <w:proofErr w:type="spellEnd"/>
            <w:r w:rsidRPr="00A96EF7">
              <w:rPr>
                <w:rFonts w:ascii="Twinkl" w:hAnsi="Twinkl"/>
                <w:sz w:val="20"/>
                <w:szCs w:val="20"/>
              </w:rPr>
              <w:t xml:space="preserve"> Spell using the suffix –</w:t>
            </w:r>
            <w:proofErr w:type="spellStart"/>
            <w:r w:rsidRPr="00A96EF7">
              <w:rPr>
                <w:rFonts w:ascii="Twinkl" w:hAnsi="Twinkl"/>
                <w:sz w:val="20"/>
                <w:szCs w:val="20"/>
              </w:rPr>
              <w:t>ous</w:t>
            </w:r>
            <w:proofErr w:type="spellEnd"/>
            <w:r w:rsidRPr="00A96EF7">
              <w:rPr>
                <w:rFonts w:ascii="Twinkl" w:hAnsi="Twinkl"/>
                <w:sz w:val="20"/>
                <w:szCs w:val="20"/>
              </w:rPr>
              <w:t xml:space="preserve"> </w:t>
            </w:r>
          </w:p>
          <w:p w14:paraId="5F75CA54" w14:textId="77777777" w:rsidR="00A96EF7" w:rsidRPr="00A96EF7" w:rsidRDefault="00A96EF7" w:rsidP="00A96EF7">
            <w:pPr>
              <w:pStyle w:val="NormalWeb"/>
              <w:shd w:val="clear" w:color="auto" w:fill="FFFFFF"/>
              <w:rPr>
                <w:rFonts w:ascii="Twinkl" w:hAnsi="Twinkl"/>
                <w:sz w:val="20"/>
                <w:szCs w:val="20"/>
              </w:rPr>
            </w:pPr>
            <w:r w:rsidRPr="00A96EF7">
              <w:rPr>
                <w:rFonts w:ascii="Twinkl" w:hAnsi="Twinkl"/>
                <w:sz w:val="20"/>
                <w:szCs w:val="20"/>
              </w:rPr>
              <w:t>Spell words with endings which sound like /</w:t>
            </w:r>
            <w:proofErr w:type="spellStart"/>
            <w:r w:rsidRPr="00A96EF7">
              <w:rPr>
                <w:sz w:val="20"/>
                <w:szCs w:val="20"/>
              </w:rPr>
              <w:t>ʃə</w:t>
            </w:r>
            <w:r w:rsidRPr="00A96EF7">
              <w:rPr>
                <w:rFonts w:ascii="Twinkl" w:hAnsi="Twinkl"/>
                <w:sz w:val="20"/>
                <w:szCs w:val="20"/>
              </w:rPr>
              <w:t>n</w:t>
            </w:r>
            <w:proofErr w:type="spellEnd"/>
            <w:r w:rsidRPr="00A96EF7">
              <w:rPr>
                <w:rFonts w:ascii="Twinkl" w:hAnsi="Twinkl"/>
                <w:sz w:val="20"/>
                <w:szCs w:val="20"/>
              </w:rPr>
              <w:t xml:space="preserve">/, spelt – </w:t>
            </w:r>
            <w:proofErr w:type="spellStart"/>
            <w:proofErr w:type="gramStart"/>
            <w:r w:rsidRPr="00A96EF7">
              <w:rPr>
                <w:rFonts w:ascii="Twinkl" w:hAnsi="Twinkl"/>
                <w:sz w:val="20"/>
                <w:szCs w:val="20"/>
              </w:rPr>
              <w:t>tion</w:t>
            </w:r>
            <w:proofErr w:type="spellEnd"/>
            <w:r w:rsidRPr="00A96EF7">
              <w:rPr>
                <w:rFonts w:ascii="Twinkl" w:hAnsi="Twinkl"/>
                <w:sz w:val="20"/>
                <w:szCs w:val="20"/>
              </w:rPr>
              <w:t>,–</w:t>
            </w:r>
            <w:proofErr w:type="spellStart"/>
            <w:proofErr w:type="gramEnd"/>
            <w:r w:rsidRPr="00A96EF7">
              <w:rPr>
                <w:rFonts w:ascii="Twinkl" w:hAnsi="Twinkl"/>
                <w:sz w:val="20"/>
                <w:szCs w:val="20"/>
              </w:rPr>
              <w:t>sion</w:t>
            </w:r>
            <w:proofErr w:type="spellEnd"/>
            <w:r w:rsidRPr="00A96EF7">
              <w:rPr>
                <w:rFonts w:ascii="Twinkl" w:hAnsi="Twinkl"/>
                <w:sz w:val="20"/>
                <w:szCs w:val="20"/>
              </w:rPr>
              <w:t>, –</w:t>
            </w:r>
            <w:proofErr w:type="spellStart"/>
            <w:r w:rsidRPr="00A96EF7">
              <w:rPr>
                <w:rFonts w:ascii="Twinkl" w:hAnsi="Twinkl"/>
                <w:sz w:val="20"/>
                <w:szCs w:val="20"/>
              </w:rPr>
              <w:t>ssion</w:t>
            </w:r>
            <w:proofErr w:type="spellEnd"/>
            <w:r w:rsidRPr="00A96EF7">
              <w:rPr>
                <w:rFonts w:ascii="Twinkl" w:hAnsi="Twinkl"/>
                <w:sz w:val="20"/>
                <w:szCs w:val="20"/>
              </w:rPr>
              <w:t>, –</w:t>
            </w:r>
            <w:proofErr w:type="spellStart"/>
            <w:r w:rsidRPr="00A96EF7">
              <w:rPr>
                <w:rFonts w:ascii="Twinkl" w:hAnsi="Twinkl"/>
                <w:sz w:val="20"/>
                <w:szCs w:val="20"/>
              </w:rPr>
              <w:t>cian</w:t>
            </w:r>
            <w:proofErr w:type="spellEnd"/>
            <w:r w:rsidRPr="00A96EF7">
              <w:rPr>
                <w:rFonts w:ascii="Twinkl" w:hAnsi="Twink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3332EB9C" w14:textId="77777777" w:rsidR="00AA0E4F" w:rsidRPr="00A96EF7" w:rsidRDefault="00AA0E4F" w:rsidP="00AA0E4F">
            <w:pPr>
              <w:jc w:val="center"/>
              <w:rPr>
                <w:rFonts w:ascii="Twinkl" w:hAnsi="Twinkl"/>
                <w:b/>
                <w:color w:val="000000" w:themeColor="text1"/>
                <w:sz w:val="20"/>
                <w:szCs w:val="20"/>
              </w:rPr>
            </w:pPr>
          </w:p>
          <w:p w14:paraId="6D020F11" w14:textId="7713752B" w:rsidR="004E1B52" w:rsidRPr="00A96EF7" w:rsidRDefault="004E1B52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</w:p>
        </w:tc>
      </w:tr>
    </w:tbl>
    <w:p w14:paraId="5D0C5F40" w14:textId="77777777" w:rsidR="00AA0E4F" w:rsidRPr="00AA0E4F" w:rsidRDefault="00AA0E4F" w:rsidP="00AA0E4F">
      <w:pPr>
        <w:rPr>
          <w:rFonts w:ascii="Twinkl" w:hAnsi="Twinkl"/>
        </w:rPr>
      </w:pPr>
      <w:proofErr w:type="spellStart"/>
      <w:r w:rsidRPr="00AA0E4F">
        <w:rPr>
          <w:rFonts w:ascii="Twinkl" w:hAnsi="Twinkl"/>
        </w:rPr>
        <w:t>Rodmersham</w:t>
      </w:r>
      <w:proofErr w:type="spellEnd"/>
      <w:r w:rsidRPr="00AA0E4F">
        <w:rPr>
          <w:rFonts w:ascii="Twinkl" w:hAnsi="Twinkl"/>
        </w:rPr>
        <w:t xml:space="preserve"> School</w:t>
      </w:r>
    </w:p>
    <w:p w14:paraId="59D6BC84" w14:textId="05523776" w:rsidR="00AA0E4F" w:rsidRPr="00AA0E4F" w:rsidRDefault="00AA0E4F" w:rsidP="00AA0E4F">
      <w:pPr>
        <w:rPr>
          <w:rFonts w:ascii="Twinkl" w:hAnsi="Twinkl"/>
        </w:rPr>
      </w:pPr>
      <w:r w:rsidRPr="00AA0E4F">
        <w:rPr>
          <w:rFonts w:ascii="Twinkl" w:hAnsi="Twinkl"/>
        </w:rPr>
        <w:t>Gram</w:t>
      </w:r>
      <w:r w:rsidRPr="00AA0E4F">
        <w:rPr>
          <w:rFonts w:ascii="Twinkl" w:hAnsi="Twinkl"/>
        </w:rPr>
        <w:t xml:space="preserve">mar Scheme of Work Year </w:t>
      </w:r>
      <w:r w:rsidR="00980573">
        <w:rPr>
          <w:rFonts w:ascii="Twinkl" w:hAnsi="Twinkl"/>
        </w:rPr>
        <w:t>4</w:t>
      </w:r>
    </w:p>
    <w:p w14:paraId="5551D4D3" w14:textId="3E6FAB53" w:rsidR="00E20FB2" w:rsidRPr="00E20FB2" w:rsidRDefault="00E20FB2" w:rsidP="00AA0E4F">
      <w:pPr>
        <w:rPr>
          <w:rFonts w:ascii="Twinkl" w:hAnsi="Twinkl"/>
        </w:rPr>
      </w:pPr>
    </w:p>
    <w:sectPr w:rsidR="00E20FB2" w:rsidRPr="00E20FB2" w:rsidSect="00E20FB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inkl">
    <w:panose1 w:val="00000000000000000000"/>
    <w:charset w:val="4D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B2"/>
    <w:rsid w:val="000D3185"/>
    <w:rsid w:val="002F7B3C"/>
    <w:rsid w:val="003F5E19"/>
    <w:rsid w:val="004B76E8"/>
    <w:rsid w:val="004E1B52"/>
    <w:rsid w:val="005409E3"/>
    <w:rsid w:val="00783C1A"/>
    <w:rsid w:val="00933D17"/>
    <w:rsid w:val="00980573"/>
    <w:rsid w:val="009870DF"/>
    <w:rsid w:val="00A029BA"/>
    <w:rsid w:val="00A96EF7"/>
    <w:rsid w:val="00AA0E4F"/>
    <w:rsid w:val="00B276CF"/>
    <w:rsid w:val="00B97E23"/>
    <w:rsid w:val="00E20FB2"/>
    <w:rsid w:val="00E80FFA"/>
    <w:rsid w:val="00EE6295"/>
    <w:rsid w:val="00F24E17"/>
    <w:rsid w:val="00F5608B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798F8"/>
  <w15:chartTrackingRefBased/>
  <w15:docId w15:val="{563E3744-B493-9546-B023-4C6A95F3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24E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4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6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4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7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7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4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5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9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2019-06-20T15:30:00Z</dcterms:created>
  <dcterms:modified xsi:type="dcterms:W3CDTF">2019-06-20T15:30:00Z</dcterms:modified>
</cp:coreProperties>
</file>